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066" w:rsidRPr="007B4134" w:rsidRDefault="008A1066" w:rsidP="008A1066">
      <w:pPr>
        <w:jc w:val="center"/>
        <w:rPr>
          <w:rFonts w:ascii="Times New Roman" w:hAnsi="Times New Roman"/>
          <w:b/>
          <w:sz w:val="24"/>
          <w:szCs w:val="24"/>
          <w:lang w:val="en-US"/>
        </w:rPr>
      </w:pPr>
      <w:r w:rsidRPr="00581FF9">
        <w:rPr>
          <w:rFonts w:ascii="Times New Roman" w:hAnsi="Times New Roman"/>
          <w:b/>
          <w:sz w:val="24"/>
          <w:szCs w:val="24"/>
          <w:lang w:val="en-US"/>
        </w:rPr>
        <w:t>Material 9 – I understand more language than I think</w:t>
      </w:r>
      <w:r>
        <w:rPr>
          <w:rFonts w:ascii="Times New Roman" w:hAnsi="Times New Roman"/>
          <w:b/>
          <w:sz w:val="24"/>
          <w:szCs w:val="24"/>
          <w:lang w:val="en-US"/>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26"/>
        <w:gridCol w:w="7938"/>
      </w:tblGrid>
      <w:tr w:rsidR="008A1066" w:rsidRPr="00FB5B6D" w:rsidTr="006212FF">
        <w:tc>
          <w:tcPr>
            <w:tcW w:w="1526" w:type="dxa"/>
          </w:tcPr>
          <w:p w:rsidR="008A1066" w:rsidRPr="006212FF" w:rsidRDefault="008A1066" w:rsidP="00FB7CB3">
            <w:pPr>
              <w:spacing w:after="0" w:line="240" w:lineRule="auto"/>
              <w:rPr>
                <w:rFonts w:ascii="Times New Roman" w:hAnsi="Times New Roman"/>
                <w:sz w:val="24"/>
                <w:szCs w:val="24"/>
              </w:rPr>
            </w:pPr>
            <w:r w:rsidRPr="006212FF">
              <w:rPr>
                <w:rFonts w:ascii="Times New Roman" w:hAnsi="Times New Roman"/>
                <w:sz w:val="24"/>
                <w:szCs w:val="24"/>
              </w:rPr>
              <w:t>Why ?</w:t>
            </w:r>
          </w:p>
          <w:p w:rsidR="008A1066" w:rsidRPr="006212FF" w:rsidRDefault="008A1066" w:rsidP="00FB7CB3">
            <w:pPr>
              <w:spacing w:after="0" w:line="240" w:lineRule="auto"/>
              <w:rPr>
                <w:rFonts w:ascii="Times New Roman" w:hAnsi="Times New Roman"/>
                <w:sz w:val="24"/>
                <w:szCs w:val="24"/>
              </w:rPr>
            </w:pPr>
          </w:p>
          <w:p w:rsidR="008A1066" w:rsidRPr="006212FF" w:rsidRDefault="008A1066" w:rsidP="00FB7CB3">
            <w:pPr>
              <w:spacing w:after="0" w:line="240" w:lineRule="auto"/>
              <w:rPr>
                <w:rFonts w:ascii="Times New Roman" w:hAnsi="Times New Roman"/>
                <w:sz w:val="24"/>
                <w:szCs w:val="24"/>
              </w:rPr>
            </w:pPr>
          </w:p>
        </w:tc>
        <w:tc>
          <w:tcPr>
            <w:tcW w:w="7938" w:type="dxa"/>
          </w:tcPr>
          <w:p w:rsidR="008A1066" w:rsidRPr="006212FF" w:rsidRDefault="008A1066" w:rsidP="00FB7CB3">
            <w:pPr>
              <w:spacing w:after="0" w:line="240" w:lineRule="auto"/>
              <w:rPr>
                <w:rFonts w:ascii="Times New Roman" w:hAnsi="Times New Roman"/>
                <w:sz w:val="24"/>
                <w:szCs w:val="24"/>
                <w:lang w:val="en-US"/>
              </w:rPr>
            </w:pPr>
            <w:r w:rsidRPr="006212FF">
              <w:rPr>
                <w:rFonts w:ascii="Times New Roman" w:hAnsi="Times New Roman"/>
                <w:sz w:val="24"/>
                <w:szCs w:val="24"/>
                <w:lang w:val="en-US"/>
              </w:rPr>
              <w:t>Aims and contents:</w:t>
            </w:r>
          </w:p>
          <w:p w:rsidR="008A1066" w:rsidRPr="006212FF" w:rsidRDefault="008A1066" w:rsidP="00FB7CB3">
            <w:pPr>
              <w:spacing w:after="0" w:line="240" w:lineRule="auto"/>
              <w:rPr>
                <w:rFonts w:ascii="Times New Roman" w:hAnsi="Times New Roman"/>
                <w:sz w:val="24"/>
                <w:szCs w:val="24"/>
                <w:lang w:val="en-US"/>
              </w:rPr>
            </w:pPr>
            <w:r w:rsidRPr="006212FF">
              <w:rPr>
                <w:rFonts w:ascii="Times New Roman" w:hAnsi="Times New Roman"/>
                <w:sz w:val="24"/>
                <w:szCs w:val="24"/>
                <w:lang w:val="en-US"/>
              </w:rPr>
              <w:t>The activities aim to encourage children to</w:t>
            </w:r>
          </w:p>
          <w:p w:rsidR="008A1066" w:rsidRPr="006212FF" w:rsidRDefault="008A1066" w:rsidP="00A32238">
            <w:pPr>
              <w:numPr>
                <w:ilvl w:val="0"/>
                <w:numId w:val="5"/>
              </w:numPr>
              <w:spacing w:after="0" w:line="240" w:lineRule="auto"/>
              <w:rPr>
                <w:rFonts w:ascii="Times New Roman" w:hAnsi="Times New Roman"/>
                <w:sz w:val="24"/>
                <w:szCs w:val="24"/>
                <w:lang w:val="en-US"/>
              </w:rPr>
            </w:pPr>
            <w:r w:rsidRPr="006212FF">
              <w:rPr>
                <w:rFonts w:ascii="Times New Roman" w:hAnsi="Times New Roman"/>
                <w:sz w:val="24"/>
                <w:szCs w:val="24"/>
                <w:lang w:val="en-US"/>
              </w:rPr>
              <w:t xml:space="preserve">be aware that they can understand a lot of language through observation and context </w:t>
            </w:r>
            <w:r w:rsidR="00C126E9" w:rsidRPr="006212FF">
              <w:rPr>
                <w:rFonts w:ascii="Times New Roman" w:hAnsi="Times New Roman"/>
                <w:sz w:val="24"/>
                <w:szCs w:val="24"/>
                <w:lang w:val="en-US"/>
              </w:rPr>
              <w:t>(</w:t>
            </w:r>
            <w:r w:rsidR="00A32238" w:rsidRPr="006212FF">
              <w:rPr>
                <w:rFonts w:ascii="Times New Roman" w:hAnsi="Times New Roman"/>
                <w:sz w:val="24"/>
                <w:szCs w:val="24"/>
                <w:lang w:val="en-US"/>
              </w:rPr>
              <w:t xml:space="preserve">e.g. </w:t>
            </w:r>
            <w:r w:rsidRPr="006212FF">
              <w:rPr>
                <w:rFonts w:ascii="Times New Roman" w:hAnsi="Times New Roman"/>
                <w:sz w:val="24"/>
                <w:szCs w:val="24"/>
                <w:lang w:val="en-US"/>
              </w:rPr>
              <w:t>ELP Junior version, Switzerland</w:t>
            </w:r>
            <w:r w:rsidR="00C126E9" w:rsidRPr="006212FF">
              <w:rPr>
                <w:rFonts w:ascii="Times New Roman" w:hAnsi="Times New Roman"/>
                <w:sz w:val="24"/>
                <w:szCs w:val="24"/>
                <w:lang w:val="en-US"/>
              </w:rPr>
              <w:t>, p</w:t>
            </w:r>
            <w:r w:rsidRPr="006212FF">
              <w:rPr>
                <w:rFonts w:ascii="Times New Roman" w:hAnsi="Times New Roman"/>
                <w:sz w:val="24"/>
                <w:szCs w:val="24"/>
                <w:lang w:val="en-US"/>
              </w:rPr>
              <w:t>age 56)</w:t>
            </w:r>
          </w:p>
          <w:p w:rsidR="006212FF" w:rsidRPr="006212FF" w:rsidRDefault="006212FF" w:rsidP="00FB7CB3">
            <w:pPr>
              <w:spacing w:after="0" w:line="240" w:lineRule="auto"/>
              <w:rPr>
                <w:rFonts w:ascii="Times New Roman" w:hAnsi="Times New Roman"/>
                <w:sz w:val="24"/>
                <w:szCs w:val="24"/>
                <w:lang w:val="en-US"/>
              </w:rPr>
            </w:pPr>
          </w:p>
          <w:p w:rsidR="008A1066" w:rsidRPr="006212FF" w:rsidRDefault="008A1066" w:rsidP="00FB7CB3">
            <w:pPr>
              <w:spacing w:after="0" w:line="240" w:lineRule="auto"/>
              <w:rPr>
                <w:rFonts w:ascii="Times New Roman" w:hAnsi="Times New Roman"/>
                <w:sz w:val="24"/>
                <w:szCs w:val="24"/>
                <w:lang w:val="en-US"/>
              </w:rPr>
            </w:pPr>
            <w:r w:rsidRPr="006212FF">
              <w:rPr>
                <w:rFonts w:ascii="Times New Roman" w:hAnsi="Times New Roman"/>
                <w:sz w:val="24"/>
                <w:szCs w:val="24"/>
                <w:lang w:val="en-US"/>
              </w:rPr>
              <w:t>Targeted competences:</w:t>
            </w:r>
          </w:p>
          <w:p w:rsidR="008A1066" w:rsidRPr="006212FF" w:rsidRDefault="00C126E9" w:rsidP="008A1066">
            <w:pPr>
              <w:numPr>
                <w:ilvl w:val="0"/>
                <w:numId w:val="5"/>
              </w:numPr>
              <w:spacing w:after="0" w:line="240" w:lineRule="auto"/>
              <w:rPr>
                <w:rFonts w:ascii="Times New Roman" w:hAnsi="Times New Roman"/>
                <w:sz w:val="24"/>
                <w:szCs w:val="24"/>
                <w:lang w:val="en-US"/>
              </w:rPr>
            </w:pPr>
            <w:r w:rsidRPr="006212FF">
              <w:rPr>
                <w:rFonts w:ascii="Times New Roman" w:hAnsi="Times New Roman"/>
                <w:sz w:val="24"/>
                <w:szCs w:val="24"/>
                <w:lang w:val="en-US"/>
              </w:rPr>
              <w:t>I can i</w:t>
            </w:r>
            <w:r w:rsidR="008A1066" w:rsidRPr="006212FF">
              <w:rPr>
                <w:rFonts w:ascii="Times New Roman" w:hAnsi="Times New Roman"/>
                <w:sz w:val="24"/>
                <w:szCs w:val="24"/>
                <w:lang w:val="en-US"/>
              </w:rPr>
              <w:t>dentify written words in an unfamiliar language (CARAP, skill</w:t>
            </w:r>
            <w:r w:rsidRPr="006212FF">
              <w:rPr>
                <w:rFonts w:ascii="Times New Roman" w:hAnsi="Times New Roman"/>
                <w:sz w:val="24"/>
                <w:szCs w:val="24"/>
                <w:lang w:val="en-US"/>
              </w:rPr>
              <w:t>s,</w:t>
            </w:r>
            <w:r w:rsidR="008A1066" w:rsidRPr="006212FF">
              <w:rPr>
                <w:rFonts w:ascii="Times New Roman" w:hAnsi="Times New Roman"/>
                <w:sz w:val="24"/>
                <w:szCs w:val="24"/>
                <w:lang w:val="en-US"/>
              </w:rPr>
              <w:t xml:space="preserve"> S2-2-2)</w:t>
            </w:r>
          </w:p>
          <w:p w:rsidR="008A1066" w:rsidRPr="006212FF" w:rsidRDefault="008A1066" w:rsidP="008A1066">
            <w:pPr>
              <w:numPr>
                <w:ilvl w:val="0"/>
                <w:numId w:val="5"/>
              </w:numPr>
              <w:spacing w:after="0" w:line="240" w:lineRule="auto"/>
              <w:rPr>
                <w:rFonts w:ascii="Times New Roman" w:hAnsi="Times New Roman"/>
                <w:sz w:val="24"/>
                <w:szCs w:val="24"/>
                <w:lang w:val="en-US"/>
              </w:rPr>
            </w:pPr>
            <w:r w:rsidRPr="006212FF">
              <w:rPr>
                <w:rFonts w:ascii="Times New Roman" w:hAnsi="Times New Roman"/>
                <w:sz w:val="24"/>
                <w:szCs w:val="24"/>
                <w:lang w:val="en-US"/>
              </w:rPr>
              <w:t>I am curious about languages (CARAP, attitude</w:t>
            </w:r>
            <w:r w:rsidR="00302369" w:rsidRPr="006212FF">
              <w:rPr>
                <w:rFonts w:ascii="Times New Roman" w:hAnsi="Times New Roman"/>
                <w:sz w:val="24"/>
                <w:szCs w:val="24"/>
                <w:lang w:val="en-US"/>
              </w:rPr>
              <w:t>s</w:t>
            </w:r>
            <w:r w:rsidR="00C126E9" w:rsidRPr="006212FF">
              <w:rPr>
                <w:rFonts w:ascii="Times New Roman" w:hAnsi="Times New Roman"/>
                <w:sz w:val="24"/>
                <w:szCs w:val="24"/>
                <w:lang w:val="en-US"/>
              </w:rPr>
              <w:t>,</w:t>
            </w:r>
            <w:r w:rsidRPr="006212FF">
              <w:rPr>
                <w:rFonts w:ascii="Times New Roman" w:hAnsi="Times New Roman"/>
                <w:sz w:val="24"/>
                <w:szCs w:val="24"/>
                <w:lang w:val="en-US"/>
              </w:rPr>
              <w:t xml:space="preserve"> A3)</w:t>
            </w:r>
          </w:p>
          <w:p w:rsidR="008A1066" w:rsidRPr="006212FF" w:rsidRDefault="008A1066" w:rsidP="008A1066">
            <w:pPr>
              <w:numPr>
                <w:ilvl w:val="0"/>
                <w:numId w:val="5"/>
              </w:numPr>
              <w:spacing w:after="0" w:line="240" w:lineRule="auto"/>
              <w:rPr>
                <w:rFonts w:ascii="Times New Roman" w:hAnsi="Times New Roman"/>
                <w:sz w:val="24"/>
                <w:szCs w:val="24"/>
                <w:lang w:val="en-US"/>
              </w:rPr>
            </w:pPr>
            <w:r w:rsidRPr="006212FF">
              <w:rPr>
                <w:rFonts w:ascii="Times" w:hAnsi="Times" w:cs="Times"/>
                <w:color w:val="000000"/>
                <w:sz w:val="24"/>
                <w:szCs w:val="16"/>
                <w:lang w:val="en-GB" w:eastAsia="fr-FR"/>
              </w:rPr>
              <w:t xml:space="preserve">I can understand familiar names, words and very simple sentences, for example on notices and posters or in catalogues. </w:t>
            </w:r>
            <w:r w:rsidRPr="006212FF">
              <w:rPr>
                <w:rFonts w:ascii="Times" w:hAnsi="Times" w:cs="Times"/>
                <w:color w:val="000000"/>
                <w:sz w:val="24"/>
                <w:szCs w:val="16"/>
                <w:lang w:val="fr-FR" w:eastAsia="fr-FR"/>
              </w:rPr>
              <w:t>(CEFR, Reading A1)</w:t>
            </w:r>
          </w:p>
        </w:tc>
      </w:tr>
      <w:tr w:rsidR="008A1066" w:rsidRPr="00FB5B6D" w:rsidTr="006212FF">
        <w:tc>
          <w:tcPr>
            <w:tcW w:w="1526" w:type="dxa"/>
          </w:tcPr>
          <w:p w:rsidR="008A1066" w:rsidRPr="008369CC" w:rsidRDefault="008A1066" w:rsidP="00FB7CB3">
            <w:pPr>
              <w:spacing w:after="0" w:line="240" w:lineRule="auto"/>
              <w:rPr>
                <w:rFonts w:ascii="Times New Roman" w:hAnsi="Times New Roman"/>
                <w:sz w:val="24"/>
                <w:szCs w:val="24"/>
              </w:rPr>
            </w:pPr>
            <w:r w:rsidRPr="008369CC">
              <w:rPr>
                <w:rFonts w:ascii="Times New Roman" w:hAnsi="Times New Roman"/>
                <w:sz w:val="24"/>
                <w:szCs w:val="24"/>
              </w:rPr>
              <w:t>What ?</w:t>
            </w:r>
          </w:p>
          <w:p w:rsidR="008A1066" w:rsidRPr="008369CC" w:rsidRDefault="008A1066" w:rsidP="00FB7CB3">
            <w:pPr>
              <w:spacing w:after="0" w:line="240" w:lineRule="auto"/>
              <w:rPr>
                <w:rFonts w:ascii="Times New Roman" w:hAnsi="Times New Roman"/>
                <w:sz w:val="24"/>
                <w:szCs w:val="24"/>
              </w:rPr>
            </w:pPr>
          </w:p>
          <w:p w:rsidR="008A1066" w:rsidRPr="008369CC" w:rsidRDefault="008A1066" w:rsidP="00FB7CB3">
            <w:pPr>
              <w:spacing w:after="0" w:line="240" w:lineRule="auto"/>
              <w:rPr>
                <w:rFonts w:ascii="Times New Roman" w:hAnsi="Times New Roman"/>
                <w:sz w:val="24"/>
                <w:szCs w:val="24"/>
              </w:rPr>
            </w:pPr>
          </w:p>
        </w:tc>
        <w:tc>
          <w:tcPr>
            <w:tcW w:w="7938" w:type="dxa"/>
          </w:tcPr>
          <w:p w:rsidR="008A1066" w:rsidRDefault="008A1066" w:rsidP="00FB7CB3">
            <w:pPr>
              <w:spacing w:after="0"/>
              <w:rPr>
                <w:rFonts w:ascii="Times New Roman" w:hAnsi="Times New Roman"/>
                <w:sz w:val="24"/>
                <w:szCs w:val="24"/>
                <w:lang w:val="en-US"/>
              </w:rPr>
            </w:pPr>
            <w:r>
              <w:rPr>
                <w:rFonts w:ascii="Times New Roman" w:hAnsi="Times New Roman"/>
                <w:sz w:val="24"/>
                <w:szCs w:val="24"/>
                <w:lang w:val="en-US"/>
              </w:rPr>
              <w:t>V</w:t>
            </w:r>
            <w:r w:rsidRPr="00623259">
              <w:rPr>
                <w:rFonts w:ascii="Times New Roman" w:hAnsi="Times New Roman"/>
                <w:sz w:val="24"/>
                <w:szCs w:val="24"/>
                <w:lang w:val="en-US"/>
              </w:rPr>
              <w:t>oc</w:t>
            </w:r>
            <w:r>
              <w:rPr>
                <w:rFonts w:ascii="Times New Roman" w:hAnsi="Times New Roman"/>
                <w:sz w:val="24"/>
                <w:szCs w:val="24"/>
                <w:lang w:val="en-US"/>
              </w:rPr>
              <w:t>abulary and language structures selected by children</w:t>
            </w:r>
          </w:p>
          <w:p w:rsidR="008A1066" w:rsidRPr="00623259" w:rsidRDefault="008A1066" w:rsidP="00FB7CB3">
            <w:pPr>
              <w:spacing w:after="0"/>
              <w:rPr>
                <w:rFonts w:ascii="Times New Roman" w:hAnsi="Times New Roman"/>
                <w:sz w:val="24"/>
                <w:szCs w:val="24"/>
                <w:lang w:val="en-US"/>
              </w:rPr>
            </w:pPr>
            <w:r>
              <w:rPr>
                <w:rFonts w:ascii="Times New Roman" w:hAnsi="Times New Roman"/>
                <w:sz w:val="24"/>
                <w:szCs w:val="24"/>
                <w:lang w:val="en-US"/>
              </w:rPr>
              <w:t>Comprehension strategies</w:t>
            </w:r>
          </w:p>
          <w:p w:rsidR="008A1066" w:rsidRPr="008369CC" w:rsidRDefault="008A1066" w:rsidP="00FB7CB3">
            <w:pPr>
              <w:spacing w:after="0" w:line="240" w:lineRule="auto"/>
              <w:rPr>
                <w:rFonts w:ascii="Times New Roman" w:hAnsi="Times New Roman"/>
                <w:sz w:val="24"/>
                <w:szCs w:val="24"/>
                <w:lang w:val="en-US"/>
              </w:rPr>
            </w:pPr>
            <w:r w:rsidRPr="00623259">
              <w:rPr>
                <w:rFonts w:ascii="Times New Roman" w:hAnsi="Times New Roman"/>
                <w:sz w:val="24"/>
                <w:szCs w:val="24"/>
                <w:lang w:val="en-US"/>
              </w:rPr>
              <w:t>Intercultural communication</w:t>
            </w:r>
          </w:p>
        </w:tc>
      </w:tr>
      <w:tr w:rsidR="008A1066" w:rsidRPr="00C126E9" w:rsidTr="006212FF">
        <w:tc>
          <w:tcPr>
            <w:tcW w:w="1526" w:type="dxa"/>
          </w:tcPr>
          <w:p w:rsidR="008A1066" w:rsidRPr="008369CC" w:rsidRDefault="008A1066" w:rsidP="00FB7CB3">
            <w:pPr>
              <w:spacing w:after="0" w:line="240" w:lineRule="auto"/>
              <w:rPr>
                <w:rFonts w:ascii="Times New Roman" w:hAnsi="Times New Roman"/>
                <w:sz w:val="24"/>
                <w:szCs w:val="24"/>
                <w:lang w:val="en-US"/>
              </w:rPr>
            </w:pPr>
            <w:r w:rsidRPr="008369CC">
              <w:rPr>
                <w:rFonts w:ascii="Times New Roman" w:hAnsi="Times New Roman"/>
                <w:sz w:val="24"/>
                <w:szCs w:val="24"/>
                <w:lang w:val="en-US"/>
              </w:rPr>
              <w:t>How ?</w:t>
            </w:r>
          </w:p>
          <w:p w:rsidR="008A1066" w:rsidRPr="008369CC" w:rsidRDefault="008A1066" w:rsidP="00FB7CB3">
            <w:pPr>
              <w:spacing w:after="0" w:line="240" w:lineRule="auto"/>
              <w:rPr>
                <w:rFonts w:ascii="Times New Roman" w:hAnsi="Times New Roman"/>
                <w:sz w:val="24"/>
                <w:szCs w:val="24"/>
                <w:lang w:val="en-US"/>
              </w:rPr>
            </w:pPr>
          </w:p>
          <w:p w:rsidR="008A1066" w:rsidRPr="008369CC" w:rsidRDefault="008A1066" w:rsidP="00FB7CB3">
            <w:pPr>
              <w:spacing w:after="0" w:line="240" w:lineRule="auto"/>
              <w:rPr>
                <w:rFonts w:ascii="Times New Roman" w:hAnsi="Times New Roman"/>
                <w:sz w:val="24"/>
                <w:szCs w:val="24"/>
                <w:lang w:val="en-US"/>
              </w:rPr>
            </w:pPr>
          </w:p>
        </w:tc>
        <w:tc>
          <w:tcPr>
            <w:tcW w:w="7938" w:type="dxa"/>
          </w:tcPr>
          <w:p w:rsidR="008A1066" w:rsidRDefault="008A1066" w:rsidP="00FB7CB3">
            <w:pPr>
              <w:spacing w:after="0" w:line="240" w:lineRule="auto"/>
              <w:rPr>
                <w:rFonts w:ascii="Times New Roman" w:hAnsi="Times New Roman"/>
                <w:sz w:val="24"/>
                <w:szCs w:val="24"/>
                <w:lang w:val="en-US"/>
              </w:rPr>
            </w:pPr>
            <w:r w:rsidRPr="008369CC">
              <w:rPr>
                <w:rFonts w:ascii="Times New Roman" w:hAnsi="Times New Roman"/>
                <w:sz w:val="24"/>
                <w:szCs w:val="24"/>
                <w:lang w:val="en-US"/>
              </w:rPr>
              <w:t>The tea</w:t>
            </w:r>
            <w:r w:rsidR="00302369">
              <w:rPr>
                <w:rFonts w:ascii="Times New Roman" w:hAnsi="Times New Roman"/>
                <w:sz w:val="24"/>
                <w:szCs w:val="24"/>
                <w:lang w:val="en-US"/>
              </w:rPr>
              <w:t xml:space="preserve">cher and the children would go </w:t>
            </w:r>
            <w:r w:rsidRPr="008369CC">
              <w:rPr>
                <w:rFonts w:ascii="Times New Roman" w:hAnsi="Times New Roman"/>
                <w:sz w:val="24"/>
                <w:szCs w:val="24"/>
                <w:lang w:val="en-US"/>
              </w:rPr>
              <w:t>round the new sur</w:t>
            </w:r>
            <w:r>
              <w:rPr>
                <w:rFonts w:ascii="Times New Roman" w:hAnsi="Times New Roman"/>
                <w:sz w:val="24"/>
                <w:szCs w:val="24"/>
                <w:lang w:val="en-US"/>
              </w:rPr>
              <w:t>roundings and look carefully at</w:t>
            </w:r>
            <w:r w:rsidRPr="008369CC">
              <w:rPr>
                <w:rFonts w:ascii="Times New Roman" w:hAnsi="Times New Roman"/>
                <w:sz w:val="24"/>
                <w:szCs w:val="24"/>
                <w:lang w:val="en-US"/>
              </w:rPr>
              <w:t xml:space="preserve"> words on shops, signs, posters, advertisements, etc. in order to decode them.</w:t>
            </w:r>
          </w:p>
          <w:p w:rsidR="008A1066" w:rsidRPr="008369CC" w:rsidRDefault="008A1066" w:rsidP="00FB7CB3">
            <w:pPr>
              <w:spacing w:after="0" w:line="240" w:lineRule="auto"/>
              <w:rPr>
                <w:rFonts w:ascii="Times New Roman" w:hAnsi="Times New Roman"/>
                <w:sz w:val="24"/>
                <w:szCs w:val="24"/>
                <w:lang w:val="en-US"/>
              </w:rPr>
            </w:pPr>
            <w:r w:rsidRPr="008369CC">
              <w:rPr>
                <w:rFonts w:ascii="Times New Roman" w:hAnsi="Times New Roman"/>
                <w:sz w:val="24"/>
                <w:szCs w:val="24"/>
                <w:lang w:val="en-US"/>
              </w:rPr>
              <w:t>In mixed groups (home and host), children would write down some of the language they see in their new surroundings. They will try to find out what it means and the host children will help them pronounce the new language correctly.</w:t>
            </w:r>
          </w:p>
        </w:tc>
      </w:tr>
      <w:tr w:rsidR="008A1066" w:rsidRPr="00C126E9" w:rsidTr="006212FF">
        <w:tc>
          <w:tcPr>
            <w:tcW w:w="1526" w:type="dxa"/>
          </w:tcPr>
          <w:p w:rsidR="008A1066" w:rsidRPr="00660E08" w:rsidRDefault="008A1066" w:rsidP="00FB7CB3">
            <w:pPr>
              <w:spacing w:after="0" w:line="240" w:lineRule="auto"/>
              <w:rPr>
                <w:rFonts w:ascii="Times New Roman" w:hAnsi="Times New Roman"/>
                <w:szCs w:val="24"/>
                <w:lang w:val="en-US"/>
              </w:rPr>
            </w:pPr>
            <w:r w:rsidRPr="00660E08">
              <w:rPr>
                <w:rFonts w:ascii="Times New Roman" w:hAnsi="Times New Roman"/>
                <w:szCs w:val="24"/>
                <w:lang w:val="en-US"/>
              </w:rPr>
              <w:t>Product </w:t>
            </w:r>
          </w:p>
        </w:tc>
        <w:tc>
          <w:tcPr>
            <w:tcW w:w="7938" w:type="dxa"/>
          </w:tcPr>
          <w:p w:rsidR="008A1066" w:rsidRPr="00660E08" w:rsidRDefault="008A1066" w:rsidP="00302369">
            <w:pPr>
              <w:spacing w:after="0" w:line="240" w:lineRule="auto"/>
              <w:rPr>
                <w:rFonts w:ascii="Times New Roman" w:hAnsi="Times New Roman"/>
                <w:szCs w:val="24"/>
                <w:lang w:val="en-US"/>
              </w:rPr>
            </w:pPr>
            <w:r w:rsidRPr="00660E08">
              <w:rPr>
                <w:rFonts w:ascii="Times New Roman" w:hAnsi="Times New Roman"/>
                <w:szCs w:val="24"/>
                <w:lang w:val="en-US"/>
              </w:rPr>
              <w:t xml:space="preserve">List of new language, included into European Language Portfolio - paper or </w:t>
            </w:r>
            <w:r w:rsidR="00302369">
              <w:rPr>
                <w:rFonts w:ascii="Times New Roman" w:hAnsi="Times New Roman"/>
                <w:szCs w:val="24"/>
                <w:lang w:val="en-US"/>
              </w:rPr>
              <w:t>virtual version</w:t>
            </w:r>
          </w:p>
        </w:tc>
      </w:tr>
    </w:tbl>
    <w:p w:rsidR="008A1066" w:rsidRDefault="008A1066" w:rsidP="008A1066">
      <w:pPr>
        <w:spacing w:line="240" w:lineRule="auto"/>
        <w:jc w:val="center"/>
        <w:rPr>
          <w:lang w:val="en-US"/>
        </w:rPr>
      </w:pPr>
    </w:p>
    <w:p w:rsidR="008A1066" w:rsidRDefault="008A1066" w:rsidP="008A1066">
      <w:pPr>
        <w:spacing w:line="240" w:lineRule="auto"/>
        <w:ind w:firstLine="190"/>
        <w:jc w:val="center"/>
        <w:rPr>
          <w:lang w:val="en-US"/>
        </w:rPr>
      </w:pPr>
      <w:r>
        <w:rPr>
          <w:noProof/>
          <w:lang w:val="fr-FR" w:eastAsia="fr-FR"/>
        </w:rPr>
        <w:drawing>
          <wp:inline distT="0" distB="0" distL="0" distR="0">
            <wp:extent cx="1609090" cy="2529840"/>
            <wp:effectExtent l="1905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609090" cy="2529840"/>
                    </a:xfrm>
                    <a:prstGeom prst="rect">
                      <a:avLst/>
                    </a:prstGeom>
                    <a:noFill/>
                    <a:ln w="9525">
                      <a:noFill/>
                      <a:miter lim="800000"/>
                      <a:headEnd/>
                      <a:tailEnd/>
                    </a:ln>
                  </pic:spPr>
                </pic:pic>
              </a:graphicData>
            </a:graphic>
          </wp:inline>
        </w:drawing>
      </w:r>
      <w:r>
        <w:rPr>
          <w:lang w:val="en-US"/>
        </w:rPr>
        <w:t xml:space="preserve">          </w:t>
      </w:r>
      <w:r w:rsidRPr="00E42A9A">
        <w:t xml:space="preserve"> </w:t>
      </w:r>
      <w:r>
        <w:rPr>
          <w:noProof/>
          <w:lang w:val="fr-FR" w:eastAsia="fr-FR"/>
        </w:rPr>
        <w:drawing>
          <wp:inline distT="0" distB="0" distL="0" distR="0">
            <wp:extent cx="1889760" cy="2511425"/>
            <wp:effectExtent l="1905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889760" cy="2511425"/>
                    </a:xfrm>
                    <a:prstGeom prst="rect">
                      <a:avLst/>
                    </a:prstGeom>
                    <a:noFill/>
                    <a:ln w="9525">
                      <a:noFill/>
                      <a:miter lim="800000"/>
                      <a:headEnd/>
                      <a:tailEnd/>
                    </a:ln>
                  </pic:spPr>
                </pic:pic>
              </a:graphicData>
            </a:graphic>
          </wp:inline>
        </w:drawing>
      </w:r>
    </w:p>
    <w:p w:rsidR="008A1066" w:rsidRDefault="008A1066" w:rsidP="008A1066"/>
    <w:p w:rsidR="00302369" w:rsidRDefault="00302369">
      <w:r>
        <w:br w:type="page"/>
      </w:r>
    </w:p>
    <w:p w:rsidR="00302369" w:rsidRPr="00A05125" w:rsidRDefault="00302369" w:rsidP="00302369">
      <w:pPr>
        <w:rPr>
          <w:rFonts w:ascii="Times" w:hAnsi="Times"/>
          <w:lang w:val="en-GB"/>
        </w:rPr>
      </w:pPr>
      <w:r>
        <w:rPr>
          <w:rFonts w:ascii="Times" w:hAnsi="Times"/>
          <w:lang w:val="en-GB"/>
        </w:rPr>
        <w:t xml:space="preserve">Figure 3: </w:t>
      </w:r>
      <w:r w:rsidRPr="00A05125">
        <w:rPr>
          <w:rFonts w:ascii="Times" w:hAnsi="Times"/>
          <w:lang w:val="en-GB"/>
        </w:rPr>
        <w:t>Extract from the Swiss edition of the European Language Portfolio I (age</w:t>
      </w:r>
      <w:r>
        <w:rPr>
          <w:rFonts w:ascii="Times" w:hAnsi="Times"/>
          <w:lang w:val="en-GB"/>
        </w:rPr>
        <w:t>s</w:t>
      </w:r>
      <w:r w:rsidRPr="00A05125">
        <w:rPr>
          <w:rFonts w:ascii="Times" w:hAnsi="Times"/>
          <w:lang w:val="en-GB"/>
        </w:rPr>
        <w:t xml:space="preserve"> 7-11)</w:t>
      </w:r>
    </w:p>
    <w:p w:rsidR="00302369" w:rsidRPr="00A05125" w:rsidRDefault="00302369" w:rsidP="00302369">
      <w:pPr>
        <w:rPr>
          <w:rFonts w:ascii="Times" w:hAnsi="Times"/>
          <w:lang w:val="en-GB"/>
        </w:rPr>
      </w:pPr>
      <w:r>
        <w:rPr>
          <w:rFonts w:ascii="Times" w:hAnsi="Times"/>
          <w:noProof/>
          <w:lang w:val="fr-FR" w:eastAsia="fr-FR"/>
        </w:rPr>
        <w:drawing>
          <wp:inline distT="0" distB="0" distL="0" distR="0">
            <wp:extent cx="6466205" cy="4825365"/>
            <wp:effectExtent l="25400" t="0" r="10795"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6466205" cy="4825365"/>
                    </a:xfrm>
                    <a:prstGeom prst="rect">
                      <a:avLst/>
                    </a:prstGeom>
                    <a:noFill/>
                    <a:ln w="9525">
                      <a:noFill/>
                      <a:miter lim="800000"/>
                      <a:headEnd/>
                      <a:tailEnd/>
                    </a:ln>
                  </pic:spPr>
                </pic:pic>
              </a:graphicData>
            </a:graphic>
          </wp:inline>
        </w:drawing>
      </w:r>
    </w:p>
    <w:p w:rsidR="00302369" w:rsidRPr="002529EC" w:rsidRDefault="00302369" w:rsidP="00302369">
      <w:pPr>
        <w:rPr>
          <w:rFonts w:ascii="Times" w:hAnsi="Times"/>
          <w:color w:val="000000"/>
          <w:sz w:val="24"/>
          <w:lang w:val="en-GB"/>
        </w:rPr>
      </w:pPr>
      <w:r w:rsidRPr="002529EC">
        <w:rPr>
          <w:rFonts w:ascii="Times New Roman" w:hAnsi="Times New Roman"/>
          <w:color w:val="000000"/>
          <w:sz w:val="24"/>
          <w:szCs w:val="32"/>
          <w:u w:color="002AF6"/>
          <w:lang w:val="en-GB" w:eastAsia="fr-FR"/>
        </w:rPr>
        <w:t>Source: www.schulverlagplus.de/81099.</w:t>
      </w:r>
    </w:p>
    <w:p w:rsidR="00450040" w:rsidRPr="008A1066" w:rsidRDefault="00450040" w:rsidP="008A1066"/>
    <w:sectPr w:rsidR="00450040" w:rsidRPr="008A1066" w:rsidSect="00450040">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1E0A" w:rsidRDefault="00DE1E0A" w:rsidP="00695725">
      <w:pPr>
        <w:spacing w:after="0" w:line="240" w:lineRule="auto"/>
      </w:pPr>
      <w:r>
        <w:separator/>
      </w:r>
    </w:p>
  </w:endnote>
  <w:endnote w:type="continuationSeparator" w:id="0">
    <w:p w:rsidR="00DE1E0A" w:rsidRDefault="00DE1E0A" w:rsidP="006957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3525044"/>
      <w:docPartObj>
        <w:docPartGallery w:val="Page Numbers (Bottom of Page)"/>
        <w:docPartUnique/>
      </w:docPartObj>
    </w:sdtPr>
    <w:sdtContent>
      <w:p w:rsidR="00695725" w:rsidRDefault="00E5647C">
        <w:pPr>
          <w:pStyle w:val="Pieddepage"/>
          <w:jc w:val="center"/>
        </w:pPr>
        <w:fldSimple w:instr=" PAGE   \* MERGEFORMAT ">
          <w:r w:rsidR="006212FF">
            <w:rPr>
              <w:rFonts w:ascii="Times New Roman" w:hAnsi="Times New Roman"/>
              <w:noProof/>
              <w:sz w:val="24"/>
              <w:szCs w:val="24"/>
            </w:rPr>
            <w:t>1</w:t>
          </w:r>
        </w:fldSimple>
      </w:p>
    </w:sdtContent>
  </w:sdt>
  <w:p w:rsidR="00695725" w:rsidRDefault="00695725">
    <w:pPr>
      <w:pStyle w:val="Pieddepage"/>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1E0A" w:rsidRDefault="00DE1E0A" w:rsidP="00695725">
      <w:pPr>
        <w:spacing w:after="0" w:line="240" w:lineRule="auto"/>
      </w:pPr>
      <w:r>
        <w:separator/>
      </w:r>
    </w:p>
  </w:footnote>
  <w:footnote w:type="continuationSeparator" w:id="0">
    <w:p w:rsidR="00DE1E0A" w:rsidRDefault="00DE1E0A" w:rsidP="00695725">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725" w:rsidRPr="00695725" w:rsidRDefault="00695725">
    <w:pPr>
      <w:pStyle w:val="En-tte"/>
      <w:rPr>
        <w:rFonts w:ascii="Times New Roman" w:hAnsi="Times New Roman"/>
        <w:sz w:val="20"/>
        <w:szCs w:val="20"/>
        <w:lang w:val="en-US"/>
      </w:rPr>
    </w:pPr>
    <w:proofErr w:type="spellStart"/>
    <w:r w:rsidRPr="00695725">
      <w:rPr>
        <w:rFonts w:ascii="Times New Roman" w:hAnsi="Times New Roman"/>
        <w:sz w:val="20"/>
        <w:szCs w:val="20"/>
        <w:lang w:val="en-US"/>
      </w:rPr>
      <w:t>PluriMobil</w:t>
    </w:r>
    <w:proofErr w:type="spellEnd"/>
    <w:r w:rsidRPr="00695725">
      <w:rPr>
        <w:rFonts w:ascii="Times New Roman" w:hAnsi="Times New Roman"/>
        <w:sz w:val="20"/>
        <w:szCs w:val="20"/>
        <w:lang w:val="en-US"/>
      </w:rPr>
      <w:t xml:space="preserve"> Material </w:t>
    </w:r>
    <w:r w:rsidR="00D87080">
      <w:rPr>
        <w:rFonts w:ascii="Times New Roman" w:hAnsi="Times New Roman"/>
        <w:sz w:val="20"/>
        <w:szCs w:val="20"/>
        <w:lang w:val="en-US"/>
      </w:rPr>
      <w:t>9-primary_I_UNDERSTAND_MORE_LANGUAGE_THAN_I_THINK</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A18FE"/>
    <w:multiLevelType w:val="hybridMultilevel"/>
    <w:tmpl w:val="704CB796"/>
    <w:lvl w:ilvl="0" w:tplc="90F8F994">
      <w:numFmt w:val="bullet"/>
      <w:lvlText w:val="-"/>
      <w:lvlJc w:val="left"/>
      <w:pPr>
        <w:ind w:left="720" w:hanging="360"/>
      </w:pPr>
      <w:rPr>
        <w:rFonts w:ascii="Times New Roman" w:eastAsia="Times New Roman" w:hAnsi="Times New Roman" w:cs="Times New Roman" w:hint="default"/>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1">
    <w:nsid w:val="1150544E"/>
    <w:multiLevelType w:val="hybridMultilevel"/>
    <w:tmpl w:val="E6248294"/>
    <w:lvl w:ilvl="0" w:tplc="C03C6284">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16B75DE"/>
    <w:multiLevelType w:val="hybridMultilevel"/>
    <w:tmpl w:val="624C6AF6"/>
    <w:lvl w:ilvl="0" w:tplc="C03C6284">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70414DAD"/>
    <w:multiLevelType w:val="hybridMultilevel"/>
    <w:tmpl w:val="576E6BEA"/>
    <w:lvl w:ilvl="0" w:tplc="90F8F994">
      <w:numFmt w:val="bullet"/>
      <w:lvlText w:val="-"/>
      <w:lvlJc w:val="left"/>
      <w:pPr>
        <w:ind w:left="720" w:hanging="360"/>
      </w:pPr>
      <w:rPr>
        <w:rFonts w:ascii="Times New Roman" w:eastAsia="Times New Roman" w:hAnsi="Times New Roman" w:hint="default"/>
      </w:rPr>
    </w:lvl>
    <w:lvl w:ilvl="1" w:tplc="080C0003">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77F95A65"/>
    <w:multiLevelType w:val="hybridMultilevel"/>
    <w:tmpl w:val="46FEE8B6"/>
    <w:lvl w:ilvl="0" w:tplc="C03C6284">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doNotTrackMoves/>
  <w:defaultTabStop w:val="708"/>
  <w:hyphenationZone w:val="425"/>
  <w:characterSpacingControl w:val="doNotCompress"/>
  <w:savePreviewPicture/>
  <w:footnotePr>
    <w:footnote w:id="-1"/>
    <w:footnote w:id="0"/>
  </w:footnotePr>
  <w:endnotePr>
    <w:endnote w:id="-1"/>
    <w:endnote w:id="0"/>
  </w:endnotePr>
  <w:compat>
    <w:applyBreakingRules/>
  </w:compat>
  <w:rsids>
    <w:rsidRoot w:val="00695725"/>
    <w:rsid w:val="00133FE2"/>
    <w:rsid w:val="00200B22"/>
    <w:rsid w:val="0029279F"/>
    <w:rsid w:val="00302369"/>
    <w:rsid w:val="00450040"/>
    <w:rsid w:val="00452CEA"/>
    <w:rsid w:val="006212FF"/>
    <w:rsid w:val="00695725"/>
    <w:rsid w:val="00775632"/>
    <w:rsid w:val="008A1066"/>
    <w:rsid w:val="00A26A9D"/>
    <w:rsid w:val="00A32238"/>
    <w:rsid w:val="00C126E9"/>
    <w:rsid w:val="00D87080"/>
    <w:rsid w:val="00DD5221"/>
    <w:rsid w:val="00DE1E0A"/>
    <w:rsid w:val="00E04704"/>
    <w:rsid w:val="00E16BF1"/>
    <w:rsid w:val="00E5647C"/>
    <w:rsid w:val="00EF095D"/>
    <w:rsid w:val="00F51FE3"/>
    <w:rsid w:val="00F6209E"/>
    <w:rsid w:val="00F7639C"/>
    <w:rsid w:val="00FE181A"/>
  </w:rsids>
  <m:mathPr>
    <m:mathFont m:val="Wingdings 2"/>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725"/>
    <w:rPr>
      <w:rFonts w:ascii="Calibri" w:eastAsia="Times New Roman" w:hAnsi="Calibri" w:cs="Times New Roman"/>
      <w:lang w:val="fr-BE"/>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Textedebulles">
    <w:name w:val="Balloon Text"/>
    <w:basedOn w:val="Normal"/>
    <w:link w:val="TextedebullesCar1"/>
    <w:uiPriority w:val="99"/>
    <w:semiHidden/>
    <w:unhideWhenUsed/>
    <w:rsid w:val="008A106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973FF"/>
    <w:rPr>
      <w:rFonts w:ascii="Lucida Grande" w:hAnsi="Lucida Grande"/>
      <w:sz w:val="18"/>
      <w:szCs w:val="18"/>
    </w:rPr>
  </w:style>
  <w:style w:type="paragraph" w:styleId="En-tte">
    <w:name w:val="header"/>
    <w:basedOn w:val="Normal"/>
    <w:link w:val="En-tteCar"/>
    <w:uiPriority w:val="99"/>
    <w:semiHidden/>
    <w:unhideWhenUsed/>
    <w:rsid w:val="0069572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95725"/>
    <w:rPr>
      <w:lang w:val="en-GB"/>
    </w:rPr>
  </w:style>
  <w:style w:type="paragraph" w:styleId="Pieddepage">
    <w:name w:val="footer"/>
    <w:basedOn w:val="Normal"/>
    <w:link w:val="PieddepageCar"/>
    <w:uiPriority w:val="99"/>
    <w:unhideWhenUsed/>
    <w:rsid w:val="0069572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95725"/>
    <w:rPr>
      <w:lang w:val="en-GB"/>
    </w:rPr>
  </w:style>
  <w:style w:type="character" w:styleId="Marquedannotation">
    <w:name w:val="annotation reference"/>
    <w:basedOn w:val="Policepardfaut"/>
    <w:rsid w:val="008A1066"/>
    <w:rPr>
      <w:sz w:val="18"/>
    </w:rPr>
  </w:style>
  <w:style w:type="paragraph" w:styleId="Commentaire">
    <w:name w:val="annotation text"/>
    <w:basedOn w:val="Normal"/>
    <w:link w:val="CommentaireCar"/>
    <w:rsid w:val="008A1066"/>
    <w:rPr>
      <w:sz w:val="24"/>
      <w:szCs w:val="24"/>
      <w:lang w:val="pl-PL"/>
    </w:rPr>
  </w:style>
  <w:style w:type="character" w:customStyle="1" w:styleId="CommentaireCar">
    <w:name w:val="Commentaire Car"/>
    <w:basedOn w:val="Policepardfaut"/>
    <w:link w:val="Commentaire"/>
    <w:rsid w:val="008A1066"/>
    <w:rPr>
      <w:rFonts w:ascii="Calibri" w:eastAsia="Times New Roman" w:hAnsi="Calibri" w:cs="Times New Roman"/>
      <w:sz w:val="24"/>
      <w:szCs w:val="24"/>
      <w:lang w:val="pl-PL"/>
    </w:rPr>
  </w:style>
  <w:style w:type="character" w:customStyle="1" w:styleId="TextedebullesCar1">
    <w:name w:val="Texte de bulles Car1"/>
    <w:basedOn w:val="Policepardfaut"/>
    <w:link w:val="Textedebulles"/>
    <w:uiPriority w:val="99"/>
    <w:semiHidden/>
    <w:rsid w:val="008A1066"/>
    <w:rPr>
      <w:rFonts w:ascii="Tahoma" w:eastAsia="Times New Roman" w:hAnsi="Tahoma" w:cs="Tahoma"/>
      <w:sz w:val="16"/>
      <w:szCs w:val="16"/>
      <w:lang w:val="fr-B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191</Words>
  <Characters>1091</Characters>
  <Application>Microsoft Macintosh Word</Application>
  <DocSecurity>0</DocSecurity>
  <Lines>9</Lines>
  <Paragraphs>2</Paragraphs>
  <ScaleCrop>false</ScaleCrop>
  <Company/>
  <LinksUpToDate>false</LinksUpToDate>
  <CharactersWithSpaces>1339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dc:creator>
  <cp:lastModifiedBy>Mirjam Egli Cuenat</cp:lastModifiedBy>
  <cp:revision>7</cp:revision>
  <dcterms:created xsi:type="dcterms:W3CDTF">2011-09-06T11:15:00Z</dcterms:created>
  <dcterms:modified xsi:type="dcterms:W3CDTF">2011-09-20T07:10:00Z</dcterms:modified>
</cp:coreProperties>
</file>